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87" w:rsidRDefault="00FE01A5">
      <w:pPr>
        <w:ind w:rightChars="-10" w:right="-21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附件12：</w:t>
      </w:r>
    </w:p>
    <w:p w:rsidR="008A0987" w:rsidRDefault="008A0987">
      <w:pPr>
        <w:widowControl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</w:p>
    <w:p w:rsidR="008A0987" w:rsidRDefault="00FE01A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20</w:t>
      </w:r>
      <w:r w:rsidR="00F8544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年</w:t>
      </w:r>
      <w:r w:rsidR="00F8544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半年研究生补授学位工作安排</w:t>
      </w:r>
    </w:p>
    <w:p w:rsidR="008A0987" w:rsidRDefault="00FE01A5">
      <w:pPr>
        <w:widowControl/>
        <w:spacing w:line="560" w:lineRule="exact"/>
        <w:ind w:firstLineChars="200" w:firstLine="640"/>
        <w:jc w:val="left"/>
        <w:rPr>
          <w:rFonts w:ascii="黑体" w:eastAsia="黑体" w:hAnsi="仿宋" w:cs="仿宋"/>
          <w:color w:val="333333"/>
          <w:kern w:val="0"/>
          <w:sz w:val="32"/>
          <w:szCs w:val="32"/>
        </w:rPr>
      </w:pPr>
      <w:r>
        <w:rPr>
          <w:rFonts w:ascii="黑体" w:eastAsia="黑体" w:hAnsi="仿宋" w:cs="仿宋" w:hint="eastAsia"/>
          <w:bCs/>
          <w:color w:val="333333"/>
          <w:kern w:val="0"/>
          <w:sz w:val="32"/>
          <w:szCs w:val="32"/>
        </w:rPr>
        <w:t>一、</w:t>
      </w:r>
      <w:r>
        <w:rPr>
          <w:rFonts w:ascii="黑体" w:eastAsia="黑体" w:hAnsi="仿宋" w:cs="仿宋" w:hint="eastAsia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仿宋" w:cs="仿宋" w:hint="eastAsia"/>
          <w:bCs/>
          <w:color w:val="333333"/>
          <w:kern w:val="0"/>
          <w:sz w:val="32"/>
          <w:szCs w:val="32"/>
        </w:rPr>
        <w:t>申请补授学位人员范围及条件</w:t>
      </w:r>
    </w:p>
    <w:p w:rsidR="008A0987" w:rsidRDefault="00FE01A5">
      <w:pPr>
        <w:pStyle w:val="aa"/>
        <w:widowControl/>
        <w:numPr>
          <w:ilvl w:val="0"/>
          <w:numId w:val="1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</w:t>
      </w:r>
      <w:r w:rsidR="00F8544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 w:rsidR="00F8544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月前已通过学位论文答辩但缓授学位的研究生。</w:t>
      </w:r>
    </w:p>
    <w:p w:rsidR="008A0987" w:rsidRDefault="00FE01A5">
      <w:pPr>
        <w:pStyle w:val="aa"/>
        <w:widowControl/>
        <w:numPr>
          <w:ilvl w:val="0"/>
          <w:numId w:val="1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学位申请材料齐全。</w:t>
      </w:r>
    </w:p>
    <w:p w:rsidR="008A0987" w:rsidRDefault="00FE01A5">
      <w:pPr>
        <w:pStyle w:val="aa"/>
        <w:widowControl/>
        <w:numPr>
          <w:ilvl w:val="0"/>
          <w:numId w:val="1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学位论文盲审合格。</w:t>
      </w:r>
    </w:p>
    <w:p w:rsidR="008A0987" w:rsidRDefault="00FE01A5">
      <w:pPr>
        <w:pStyle w:val="aa"/>
        <w:widowControl/>
        <w:numPr>
          <w:ilvl w:val="0"/>
          <w:numId w:val="1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发表论文条件参照入学当年标准要求。通过学位论文答辩但因文章发表情况缓授学位者，可在被缓授学位之日起三年内申请补授学位，且不得超过学校规定的最长学制期限，逾期不再受理。</w:t>
      </w:r>
    </w:p>
    <w:p w:rsidR="008A0987" w:rsidRDefault="00FE01A5">
      <w:pPr>
        <w:pStyle w:val="aa"/>
        <w:widowControl/>
        <w:numPr>
          <w:ilvl w:val="0"/>
          <w:numId w:val="1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特殊情况者，由学校学位办掌握并根据要求审核其材料。</w:t>
      </w:r>
    </w:p>
    <w:p w:rsidR="008A0987" w:rsidRDefault="00FE01A5">
      <w:pPr>
        <w:widowControl/>
        <w:spacing w:line="560" w:lineRule="exact"/>
        <w:ind w:firstLineChars="200" w:firstLine="643"/>
        <w:jc w:val="left"/>
        <w:rPr>
          <w:rFonts w:ascii="黑体" w:eastAsia="黑体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仿宋" w:cs="仿宋" w:hint="eastAsia"/>
          <w:b/>
          <w:bCs/>
          <w:color w:val="333333"/>
          <w:kern w:val="0"/>
          <w:sz w:val="32"/>
          <w:szCs w:val="32"/>
        </w:rPr>
        <w:t>二、</w:t>
      </w:r>
      <w:r>
        <w:rPr>
          <w:rFonts w:ascii="黑体" w:eastAsia="黑体" w:hAnsi="仿宋" w:cs="仿宋" w:hint="eastAsia"/>
          <w:b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仿宋" w:cs="仿宋" w:hint="eastAsia"/>
          <w:b/>
          <w:bCs/>
          <w:color w:val="333333"/>
          <w:kern w:val="0"/>
          <w:sz w:val="32"/>
          <w:szCs w:val="32"/>
        </w:rPr>
        <w:t>补授学位申请程序</w:t>
      </w:r>
    </w:p>
    <w:p w:rsidR="008A0987" w:rsidRDefault="00FE01A5">
      <w:pPr>
        <w:pStyle w:val="aa"/>
        <w:spacing w:line="560" w:lineRule="exact"/>
        <w:ind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期刊文章于20</w:t>
      </w:r>
      <w:r w:rsidR="00F8544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 w:rsidR="00F8544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月3</w:t>
      </w:r>
      <w:r w:rsidR="00F8544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日前见刊、已通过论文答辩、盲审合格并缓授学位的研究生，要求如下：</w:t>
      </w:r>
    </w:p>
    <w:p w:rsidR="008A0987" w:rsidRDefault="00F8544B">
      <w:pPr>
        <w:pStyle w:val="aa"/>
        <w:widowControl/>
        <w:numPr>
          <w:ilvl w:val="0"/>
          <w:numId w:val="4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5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11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7日，申请</w:t>
      </w:r>
      <w:r w:rsidR="00C376B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补授学位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的研究生（包括全日制研究生、在职博士研究生和同等学力申请硕士学位人员），</w:t>
      </w:r>
      <w:r w:rsidR="00FE01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通过“南方医科大学研究生管理系统”</w:t>
      </w:r>
      <w:r w:rsidR="00FE01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（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http://yjsapp.smu.edu.cn/pdsci/，</w:t>
      </w:r>
      <w:r w:rsidR="00FE01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下文简称“系统”）按要求提交补授学位申请。</w:t>
      </w:r>
    </w:p>
    <w:p w:rsidR="008A0987" w:rsidRDefault="00F8544B" w:rsidP="00AD1337">
      <w:pPr>
        <w:pStyle w:val="aa"/>
        <w:widowControl/>
        <w:numPr>
          <w:ilvl w:val="0"/>
          <w:numId w:val="4"/>
        </w:numPr>
        <w:spacing w:line="560" w:lineRule="exact"/>
        <w:ind w:left="0" w:firstLineChars="0" w:firstLine="709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5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8-2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0</w:t>
      </w:r>
      <w:r w:rsidR="002D55C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申请</w:t>
      </w:r>
      <w:r w:rsidR="002D55C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 w:rsidR="002D55CB">
        <w:rPr>
          <w:rFonts w:ascii="仿宋_GB2312" w:eastAsia="仿宋_GB2312" w:hAnsi="仿宋" w:cs="仿宋"/>
          <w:color w:val="333333"/>
          <w:kern w:val="0"/>
          <w:sz w:val="32"/>
          <w:szCs w:val="32"/>
        </w:rPr>
        <w:t>2</w:t>
      </w:r>
      <w:r w:rsidR="002D55C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补授学位人员在系统内完成</w:t>
      </w:r>
      <w:r w:rsidR="00FE01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补授学位论文信息填报（“学位管理”栏目），并完成学位信息采集（“学籍管理”栏目）。</w:t>
      </w:r>
      <w:r w:rsidR="00AD1337" w:rsidRPr="00AD1337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发表论文信息包括在学期间发表的全部期刊论文</w:t>
      </w:r>
      <w:r w:rsidR="00AD1337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8A0987" w:rsidRDefault="00F8544B">
      <w:pPr>
        <w:pStyle w:val="aa"/>
        <w:widowControl/>
        <w:numPr>
          <w:ilvl w:val="0"/>
          <w:numId w:val="4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5月18-20日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，以附件形式发送办理学位证书的</w:t>
      </w:r>
      <w:r w:rsidR="00FE01A5">
        <w:rPr>
          <w:rFonts w:ascii="仿宋_GB2312" w:eastAsia="仿宋_GB2312" w:hAnsi="仿宋" w:cs="仿宋" w:hint="eastAsia"/>
          <w:b/>
          <w:bCs/>
          <w:color w:val="333333"/>
          <w:kern w:val="0"/>
          <w:sz w:val="32"/>
          <w:szCs w:val="32"/>
        </w:rPr>
        <w:t>照片电子版（照片请以“姓名+学号”命名）</w:t>
      </w:r>
      <w:r w:rsidR="00FE01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至1336639100@qq.com，上述照片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仅限于未在学校统一拍摄新华社照片的学生，照片拍摄要求参照新华社图片社统一格式。</w:t>
      </w:r>
    </w:p>
    <w:p w:rsidR="008A0987" w:rsidRDefault="00F8544B">
      <w:pPr>
        <w:pStyle w:val="aa"/>
        <w:widowControl/>
        <w:numPr>
          <w:ilvl w:val="0"/>
          <w:numId w:val="4"/>
        </w:numPr>
        <w:spacing w:line="560" w:lineRule="exact"/>
        <w:ind w:left="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5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19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22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日，至所属学位评定分委会办公室递交纸质版申请材料（各分委员会办公室老师及办公地点详见附件6）。提交材料包括：</w:t>
      </w:r>
    </w:p>
    <w:p w:rsidR="008A0987" w:rsidRDefault="00FE01A5">
      <w:pPr>
        <w:pStyle w:val="aa"/>
        <w:widowControl/>
        <w:spacing w:line="560" w:lineRule="exact"/>
        <w:ind w:leftChars="200" w:left="1060" w:hangingChars="200" w:hanging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(1)《南方医科大学研究生补授学位申请表》一式一份（见附件7，要求有导师中文签名）</w:t>
      </w:r>
    </w:p>
    <w:p w:rsidR="008A0987" w:rsidRDefault="00FE01A5">
      <w:pPr>
        <w:pStyle w:val="aa"/>
        <w:widowControl/>
        <w:spacing w:line="560" w:lineRule="exact"/>
        <w:ind w:leftChars="200" w:left="1060" w:hangingChars="200" w:hanging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(2)已发表期刊论文的原件及复印件各一份</w:t>
      </w:r>
    </w:p>
    <w:p w:rsidR="008A0987" w:rsidRDefault="00FE01A5">
      <w:pPr>
        <w:pStyle w:val="aa"/>
        <w:widowControl/>
        <w:spacing w:line="560" w:lineRule="exact"/>
        <w:ind w:leftChars="200" w:left="1060" w:hangingChars="200" w:hanging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(3)学位论文六份</w:t>
      </w:r>
    </w:p>
    <w:p w:rsidR="008A0987" w:rsidRDefault="00FE01A5">
      <w:pPr>
        <w:pStyle w:val="aa"/>
        <w:widowControl/>
        <w:spacing w:line="560" w:lineRule="exact"/>
        <w:ind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其中学位论文应再次修改，</w:t>
      </w:r>
      <w:r w:rsidR="00C376B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根据实际情况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补充学位论文答辩后完成的实验数据和发表文章情况。同时，之前未交照片者补交蓝底大一寸相片两张（照片原则上要求由新华社图片社拍摄，办理学位证书用）。</w:t>
      </w:r>
    </w:p>
    <w:p w:rsidR="008A0987" w:rsidRDefault="00F8544B">
      <w:pPr>
        <w:pStyle w:val="aa"/>
        <w:numPr>
          <w:ilvl w:val="0"/>
          <w:numId w:val="4"/>
        </w:numPr>
        <w:spacing w:line="560" w:lineRule="exact"/>
        <w:ind w:left="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6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日前，各分委会完成材料审核、分委会学位审议</w:t>
      </w:r>
      <w:r w:rsidR="00AD133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 w:rsidR="008A0987" w:rsidRDefault="00F8544B">
      <w:pPr>
        <w:pStyle w:val="aa"/>
        <w:numPr>
          <w:ilvl w:val="0"/>
          <w:numId w:val="4"/>
        </w:numPr>
        <w:spacing w:line="560" w:lineRule="exact"/>
        <w:ind w:left="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lastRenderedPageBreak/>
        <w:t>6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下旬</w:t>
      </w:r>
      <w:r w:rsidR="00FE01A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召开校学位评定委员会会议。</w:t>
      </w:r>
    </w:p>
    <w:p w:rsidR="008A0987" w:rsidRDefault="00FE01A5">
      <w:pPr>
        <w:widowControl/>
        <w:spacing w:line="560" w:lineRule="exact"/>
        <w:ind w:firstLineChars="200" w:firstLine="640"/>
        <w:jc w:val="left"/>
        <w:rPr>
          <w:rFonts w:ascii="黑体" w:eastAsia="黑体" w:hAnsi="仿宋" w:cs="仿宋"/>
          <w:bCs/>
          <w:color w:val="333333"/>
          <w:kern w:val="0"/>
          <w:sz w:val="32"/>
          <w:szCs w:val="32"/>
        </w:rPr>
      </w:pPr>
      <w:r>
        <w:rPr>
          <w:rFonts w:ascii="黑体" w:eastAsia="黑体" w:hAnsi="仿宋" w:cs="仿宋" w:hint="eastAsia"/>
          <w:bCs/>
          <w:color w:val="333333"/>
          <w:kern w:val="0"/>
          <w:sz w:val="32"/>
          <w:szCs w:val="32"/>
        </w:rPr>
        <w:t>三、有关要求</w:t>
      </w:r>
    </w:p>
    <w:p w:rsidR="008A0987" w:rsidRDefault="00FE01A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1、《补授学位申请表》请到附件7“申请学位表格”压缩包下载，要求信息填写清晰完整并导师签名同意。</w:t>
      </w:r>
    </w:p>
    <w:p w:rsidR="008A0987" w:rsidRDefault="00FE01A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2、已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发表期刊论文要求出具原件和复印件；特殊情况且发表时间早于前述要求的中文核心期刊文章提交清样（需有导师签字）者，可</w:t>
      </w:r>
      <w:r w:rsidR="002D55CB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用于申请补授学位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，待见刊后换领学位证书；发表时间晚于前述要求的中文文章不得参加本次学位申请； SCI</w:t>
      </w:r>
      <w:r w:rsidR="002D55CB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文章已录用者可用于申请补授学位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，但需要提交录用证明和文章打印稿，且两者均需导师签字同意，待见刊后发放学位证书。以上文章均需符合学校学位授予的其它要求。</w:t>
      </w:r>
    </w:p>
    <w:sectPr w:rsidR="008A098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F2" w:rsidRDefault="009B65F2" w:rsidP="00C376BD">
      <w:r>
        <w:separator/>
      </w:r>
    </w:p>
  </w:endnote>
  <w:endnote w:type="continuationSeparator" w:id="0">
    <w:p w:rsidR="009B65F2" w:rsidRDefault="009B65F2" w:rsidP="00C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F2" w:rsidRDefault="009B65F2" w:rsidP="00C376BD">
      <w:r>
        <w:separator/>
      </w:r>
    </w:p>
  </w:footnote>
  <w:footnote w:type="continuationSeparator" w:id="0">
    <w:p w:rsidR="009B65F2" w:rsidRDefault="009B65F2" w:rsidP="00C3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6D538A"/>
    <w:multiLevelType w:val="singleLevel"/>
    <w:tmpl w:val="C16D538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08A6082"/>
    <w:multiLevelType w:val="multilevel"/>
    <w:tmpl w:val="308A6082"/>
    <w:lvl w:ilvl="0">
      <w:start w:val="1"/>
      <w:numFmt w:val="decimal"/>
      <w:lvlText w:val="%1."/>
      <w:lvlJc w:val="left"/>
      <w:pPr>
        <w:ind w:left="988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7BD1424"/>
    <w:multiLevelType w:val="multilevel"/>
    <w:tmpl w:val="67BD1424"/>
    <w:lvl w:ilvl="0">
      <w:start w:val="1"/>
      <w:numFmt w:val="chineseCountingThousand"/>
      <w:lvlText w:val="(%1)"/>
      <w:lvlJc w:val="left"/>
      <w:pPr>
        <w:ind w:left="98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2D76D8B"/>
    <w:multiLevelType w:val="multilevel"/>
    <w:tmpl w:val="72D76D8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6E0"/>
    <w:rsid w:val="00027F9E"/>
    <w:rsid w:val="000562F3"/>
    <w:rsid w:val="00067C7A"/>
    <w:rsid w:val="000A2968"/>
    <w:rsid w:val="00120C43"/>
    <w:rsid w:val="001430A7"/>
    <w:rsid w:val="001544C8"/>
    <w:rsid w:val="00156A5E"/>
    <w:rsid w:val="00187FCE"/>
    <w:rsid w:val="001A2714"/>
    <w:rsid w:val="001D5837"/>
    <w:rsid w:val="001F762A"/>
    <w:rsid w:val="00227FB4"/>
    <w:rsid w:val="002512E7"/>
    <w:rsid w:val="002660AF"/>
    <w:rsid w:val="002716DF"/>
    <w:rsid w:val="002B7E9A"/>
    <w:rsid w:val="002D55CB"/>
    <w:rsid w:val="002F0D44"/>
    <w:rsid w:val="00306844"/>
    <w:rsid w:val="00340BD0"/>
    <w:rsid w:val="003905F9"/>
    <w:rsid w:val="00395374"/>
    <w:rsid w:val="003B4447"/>
    <w:rsid w:val="004241A5"/>
    <w:rsid w:val="00446C43"/>
    <w:rsid w:val="004541D1"/>
    <w:rsid w:val="004763EA"/>
    <w:rsid w:val="00481683"/>
    <w:rsid w:val="004A5CC7"/>
    <w:rsid w:val="004C07DF"/>
    <w:rsid w:val="004C25F7"/>
    <w:rsid w:val="004F6CD8"/>
    <w:rsid w:val="0054139E"/>
    <w:rsid w:val="00546F64"/>
    <w:rsid w:val="005A54E6"/>
    <w:rsid w:val="005C7E20"/>
    <w:rsid w:val="0061614F"/>
    <w:rsid w:val="00644FB4"/>
    <w:rsid w:val="00652301"/>
    <w:rsid w:val="006909B8"/>
    <w:rsid w:val="006A3E69"/>
    <w:rsid w:val="006F5302"/>
    <w:rsid w:val="007319CD"/>
    <w:rsid w:val="00732CB1"/>
    <w:rsid w:val="00776C24"/>
    <w:rsid w:val="00786FD5"/>
    <w:rsid w:val="007C0697"/>
    <w:rsid w:val="008533FC"/>
    <w:rsid w:val="008642EC"/>
    <w:rsid w:val="008A0987"/>
    <w:rsid w:val="008C2FF1"/>
    <w:rsid w:val="008E1E2E"/>
    <w:rsid w:val="009132FA"/>
    <w:rsid w:val="009469E0"/>
    <w:rsid w:val="00986004"/>
    <w:rsid w:val="009A1B4F"/>
    <w:rsid w:val="009B65F2"/>
    <w:rsid w:val="009D624A"/>
    <w:rsid w:val="009F7095"/>
    <w:rsid w:val="00AC19F6"/>
    <w:rsid w:val="00AD1337"/>
    <w:rsid w:val="00AE7937"/>
    <w:rsid w:val="00AF01A0"/>
    <w:rsid w:val="00AF396C"/>
    <w:rsid w:val="00B16D5D"/>
    <w:rsid w:val="00B17601"/>
    <w:rsid w:val="00B817C3"/>
    <w:rsid w:val="00B81C0E"/>
    <w:rsid w:val="00B83E40"/>
    <w:rsid w:val="00BA64AC"/>
    <w:rsid w:val="00BD6C22"/>
    <w:rsid w:val="00C376BD"/>
    <w:rsid w:val="00C42FFD"/>
    <w:rsid w:val="00C56AB9"/>
    <w:rsid w:val="00C643AC"/>
    <w:rsid w:val="00C82F2A"/>
    <w:rsid w:val="00CA46E0"/>
    <w:rsid w:val="00CE7CD0"/>
    <w:rsid w:val="00CE7FC5"/>
    <w:rsid w:val="00D10587"/>
    <w:rsid w:val="00D314EF"/>
    <w:rsid w:val="00D42A01"/>
    <w:rsid w:val="00DD3C6F"/>
    <w:rsid w:val="00E00BCC"/>
    <w:rsid w:val="00E1532C"/>
    <w:rsid w:val="00E641D3"/>
    <w:rsid w:val="00E9606D"/>
    <w:rsid w:val="00F8544B"/>
    <w:rsid w:val="00FA4E11"/>
    <w:rsid w:val="00FC008B"/>
    <w:rsid w:val="00FE01A5"/>
    <w:rsid w:val="029F2C07"/>
    <w:rsid w:val="0CDE18B2"/>
    <w:rsid w:val="22B51546"/>
    <w:rsid w:val="4BF5138F"/>
    <w:rsid w:val="560A2599"/>
    <w:rsid w:val="5A527BDC"/>
    <w:rsid w:val="673034B7"/>
    <w:rsid w:val="79E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B962B-7FD9-46D7-B07F-A13A1F36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凌朝辉</dc:creator>
  <cp:lastModifiedBy>陈波</cp:lastModifiedBy>
  <cp:revision>48</cp:revision>
  <dcterms:created xsi:type="dcterms:W3CDTF">2015-01-22T08:00:00Z</dcterms:created>
  <dcterms:modified xsi:type="dcterms:W3CDTF">2020-01-12T12:49:00Z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